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BA539" w14:textId="0B80E5C3" w:rsidR="00CD5E1B" w:rsidRPr="00CD5E1B" w:rsidRDefault="00CD5E1B" w:rsidP="00CD5E1B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r w:rsidRPr="00CD5E1B">
        <w:rPr>
          <w:rFonts w:ascii="Times New Roman" w:hAnsi="Times New Roman" w:cs="Times New Roman"/>
          <w:bCs/>
          <w:sz w:val="28"/>
          <w:szCs w:val="28"/>
        </w:rPr>
        <w:t>Муниципальное автономное дошкольное образовательное учреждение детский сад №24 «Колосок» муниципального образования</w:t>
      </w:r>
    </w:p>
    <w:p w14:paraId="676E413D" w14:textId="77777777" w:rsidR="00CD5E1B" w:rsidRPr="00CD5E1B" w:rsidRDefault="00CD5E1B" w:rsidP="00CD5E1B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5E1B">
        <w:rPr>
          <w:rFonts w:ascii="Times New Roman" w:hAnsi="Times New Roman" w:cs="Times New Roman"/>
          <w:bCs/>
          <w:sz w:val="28"/>
          <w:szCs w:val="28"/>
        </w:rPr>
        <w:t>город-курорт Анапа</w:t>
      </w:r>
    </w:p>
    <w:p w14:paraId="0BC9B095" w14:textId="77777777" w:rsidR="00CD5E1B" w:rsidRPr="00CD5E1B" w:rsidRDefault="00CD5E1B" w:rsidP="00CD5E1B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5E1B">
        <w:rPr>
          <w:rFonts w:ascii="Times New Roman" w:hAnsi="Times New Roman" w:cs="Times New Roman"/>
          <w:bCs/>
          <w:sz w:val="28"/>
          <w:szCs w:val="28"/>
        </w:rPr>
        <w:t>(МАДОУ д/c № 24 «Колосок»)</w:t>
      </w:r>
    </w:p>
    <w:bookmarkEnd w:id="0"/>
    <w:p w14:paraId="5387FB6D" w14:textId="77777777" w:rsidR="00CD5E1B" w:rsidRPr="00CD5E1B" w:rsidRDefault="00CD5E1B" w:rsidP="00CD5E1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C56063" w14:textId="77777777" w:rsidR="00CD5E1B" w:rsidRPr="00CD5E1B" w:rsidRDefault="00CD5E1B" w:rsidP="00CD5E1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0F7D00" w14:textId="77777777" w:rsidR="00CD5E1B" w:rsidRPr="00CD5E1B" w:rsidRDefault="00CD5E1B" w:rsidP="00CD5E1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3B23F8" w14:textId="77777777" w:rsidR="00CD5E1B" w:rsidRPr="00CD5E1B" w:rsidRDefault="00CD5E1B" w:rsidP="00CD5E1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DFB910" w14:textId="77777777" w:rsidR="00CD5E1B" w:rsidRPr="00CD5E1B" w:rsidRDefault="00CD5E1B" w:rsidP="00CD5E1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 w:rsidRPr="00CD5E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D5E1B">
        <w:rPr>
          <w:rFonts w:ascii="Times New Roman" w:hAnsi="Times New Roman" w:cs="Times New Roman"/>
          <w:b/>
          <w:bCs/>
          <w:sz w:val="36"/>
          <w:szCs w:val="28"/>
        </w:rPr>
        <w:t>Проект</w:t>
      </w:r>
    </w:p>
    <w:p w14:paraId="7A3EBEA4" w14:textId="77777777" w:rsidR="00CD5E1B" w:rsidRDefault="00CD5E1B" w:rsidP="00CD5E1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CD5E1B">
        <w:rPr>
          <w:rFonts w:ascii="Times New Roman" w:hAnsi="Times New Roman" w:cs="Times New Roman"/>
          <w:b/>
          <w:sz w:val="36"/>
          <w:szCs w:val="24"/>
        </w:rPr>
        <w:t xml:space="preserve">по формированию предпосылок финансовой грамотность у старших дошкольников </w:t>
      </w:r>
    </w:p>
    <w:p w14:paraId="3E1FC533" w14:textId="7B43FC9B" w:rsidR="00CD5E1B" w:rsidRPr="00CD5E1B" w:rsidRDefault="00CD5E1B" w:rsidP="00CD5E1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40"/>
          <w:szCs w:val="28"/>
        </w:rPr>
      </w:pPr>
      <w:r w:rsidRPr="00CD5E1B">
        <w:rPr>
          <w:rFonts w:ascii="Times New Roman" w:hAnsi="Times New Roman" w:cs="Times New Roman"/>
          <w:b/>
          <w:sz w:val="36"/>
          <w:szCs w:val="24"/>
        </w:rPr>
        <w:t>«Магазин в коробке»</w:t>
      </w:r>
    </w:p>
    <w:p w14:paraId="63DD0CAB" w14:textId="77777777" w:rsidR="00CD5E1B" w:rsidRPr="00CD5E1B" w:rsidRDefault="00CD5E1B" w:rsidP="00CD5E1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3BDF7A" w14:textId="77777777" w:rsidR="00CD5E1B" w:rsidRPr="00CD5E1B" w:rsidRDefault="00CD5E1B" w:rsidP="00CD5E1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F91F9D" w14:textId="77777777" w:rsidR="00CD5E1B" w:rsidRPr="00CD5E1B" w:rsidRDefault="00CD5E1B" w:rsidP="00CD5E1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3EB124" w14:textId="77777777" w:rsidR="00CD5E1B" w:rsidRPr="00CD5E1B" w:rsidRDefault="00CD5E1B" w:rsidP="00CD5E1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1E6329" w14:textId="77777777" w:rsidR="00CD5E1B" w:rsidRPr="00CD5E1B" w:rsidRDefault="00CD5E1B" w:rsidP="00CD5E1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CECE65" w14:textId="348BBC2A" w:rsidR="00CD5E1B" w:rsidRDefault="00CD5E1B" w:rsidP="00CD5E1B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5E1B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</w:t>
      </w:r>
      <w:r w:rsidRPr="00CD5E1B">
        <w:rPr>
          <w:rFonts w:ascii="Times New Roman" w:hAnsi="Times New Roman" w:cs="Times New Roman"/>
          <w:bCs/>
          <w:sz w:val="28"/>
          <w:szCs w:val="28"/>
        </w:rPr>
        <w:t xml:space="preserve">                            </w:t>
      </w:r>
      <w:r w:rsidRPr="00CD5E1B">
        <w:rPr>
          <w:rFonts w:ascii="Times New Roman" w:hAnsi="Times New Roman" w:cs="Times New Roman"/>
          <w:bCs/>
          <w:sz w:val="28"/>
          <w:szCs w:val="28"/>
        </w:rPr>
        <w:t>Воспитатели: Гусева О.Н.</w:t>
      </w:r>
    </w:p>
    <w:p w14:paraId="6FBE6B8D" w14:textId="6E9E0C03" w:rsidR="00CD5E1B" w:rsidRPr="00CD5E1B" w:rsidRDefault="00CD5E1B" w:rsidP="00CD5E1B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Бабич О.А.</w:t>
      </w:r>
    </w:p>
    <w:p w14:paraId="1DD0E2DE" w14:textId="77777777" w:rsidR="00CD5E1B" w:rsidRPr="00CD5E1B" w:rsidRDefault="00CD5E1B" w:rsidP="00CD5E1B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5E1B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</w:t>
      </w:r>
    </w:p>
    <w:p w14:paraId="719C20E2" w14:textId="77777777" w:rsidR="00CD5E1B" w:rsidRPr="00CD5E1B" w:rsidRDefault="00CD5E1B" w:rsidP="00CD5E1B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5E1B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</w:t>
      </w:r>
    </w:p>
    <w:p w14:paraId="0DA66DD3" w14:textId="77777777" w:rsidR="00CD5E1B" w:rsidRPr="00CD5E1B" w:rsidRDefault="00CD5E1B" w:rsidP="00CD5E1B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5E1B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</w:t>
      </w:r>
    </w:p>
    <w:p w14:paraId="44CFE489" w14:textId="77777777" w:rsidR="00CD5E1B" w:rsidRPr="00CD5E1B" w:rsidRDefault="00CD5E1B" w:rsidP="00CD5E1B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67F2E0A" w14:textId="77777777" w:rsidR="00CD5E1B" w:rsidRPr="00CD5E1B" w:rsidRDefault="00CD5E1B" w:rsidP="00CD5E1B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8162069" w14:textId="77777777" w:rsidR="00CD5E1B" w:rsidRPr="00CD5E1B" w:rsidRDefault="00CD5E1B" w:rsidP="00CD5E1B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4455597" w14:textId="37558901" w:rsidR="00CD5E1B" w:rsidRPr="00CD5E1B" w:rsidRDefault="00CD5E1B" w:rsidP="00CD5E1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3120DEA" w14:textId="2F315463" w:rsidR="00CD5E1B" w:rsidRPr="00CD5E1B" w:rsidRDefault="00CD5E1B" w:rsidP="00CD5E1B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27F311C" w14:textId="77777777" w:rsidR="00CD5E1B" w:rsidRPr="00CD5E1B" w:rsidRDefault="00CD5E1B" w:rsidP="00CD5E1B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E4F6547" w14:textId="5E32E21D" w:rsidR="00CD5E1B" w:rsidRPr="00CD5E1B" w:rsidRDefault="00CD5E1B" w:rsidP="00CD5E1B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5E1B">
        <w:rPr>
          <w:rFonts w:ascii="Times New Roman" w:hAnsi="Times New Roman" w:cs="Times New Roman"/>
          <w:bCs/>
          <w:sz w:val="28"/>
          <w:szCs w:val="28"/>
        </w:rPr>
        <w:t>2024-2025</w:t>
      </w:r>
      <w:r w:rsidRPr="00CD5E1B">
        <w:rPr>
          <w:rFonts w:ascii="Times New Roman" w:hAnsi="Times New Roman" w:cs="Times New Roman"/>
          <w:bCs/>
          <w:sz w:val="28"/>
          <w:szCs w:val="28"/>
        </w:rPr>
        <w:t xml:space="preserve"> год.</w:t>
      </w:r>
    </w:p>
    <w:p w14:paraId="35F6B8A5" w14:textId="50AAAA2D" w:rsidR="00EE0F3C" w:rsidRPr="00EE0F3C" w:rsidRDefault="00EE0F3C" w:rsidP="00EE0F3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Актуальность проекта</w:t>
      </w:r>
    </w:p>
    <w:p w14:paraId="57CD0DDA" w14:textId="4690716B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Всё чаще педагоги и родители понимают, что закладывать основы грамотного отношения к деньгам нужно с самых ранних лет, фактически с пеленок. Ограничиваясь игрой с игрушечными деньгами и картами, мы упускаем огромный потенциал для формирования важных навыков. Чем раньше ребенок осознает, что за желаемыми игрушками стоит труд, тем легче ему будет в будущем принимать взвешенные финансовые решения, совершать первые шаги в мире финансов.</w:t>
      </w:r>
    </w:p>
    <w:p w14:paraId="463A9F69" w14:textId="39EF941C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Очень важен пример родителей, чем раньше дети узнают о роли денег в частной, семейной и общественной жизни, тем раньше могут быть сформированы полезные финансовые привычки. Превращение обучения в игру – залог успеха. Можно использовать игры с игрушечными деньгами, создавать магазин в коробке, учить ребенка считать сдачу, распределять «зарплату» (карманные деньги) на необходимые и желаемые покупки. Финансовое просвещение детей дошкольного возраста – это инвестиция в их будущее.</w:t>
      </w:r>
    </w:p>
    <w:p w14:paraId="52025323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b/>
          <w:bCs/>
          <w:sz w:val="28"/>
          <w:szCs w:val="28"/>
        </w:rPr>
        <w:t>Вид проекта: </w:t>
      </w:r>
      <w:r w:rsidRPr="00EE0F3C">
        <w:rPr>
          <w:rFonts w:ascii="Times New Roman" w:hAnsi="Times New Roman" w:cs="Times New Roman"/>
          <w:sz w:val="28"/>
          <w:szCs w:val="28"/>
        </w:rPr>
        <w:t>познавательный, исследовательский, игровой.</w:t>
      </w:r>
    </w:p>
    <w:p w14:paraId="3E3C574E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b/>
          <w:bCs/>
          <w:sz w:val="28"/>
          <w:szCs w:val="28"/>
        </w:rPr>
        <w:t>Участники проекта: </w:t>
      </w:r>
      <w:r w:rsidRPr="00EE0F3C">
        <w:rPr>
          <w:rFonts w:ascii="Times New Roman" w:hAnsi="Times New Roman" w:cs="Times New Roman"/>
          <w:sz w:val="28"/>
          <w:szCs w:val="28"/>
        </w:rPr>
        <w:t>дети старшей группы, воспитатели группы, родители.</w:t>
      </w:r>
    </w:p>
    <w:p w14:paraId="2BEE3343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Сроки реализации проекта: долгосрочный.</w:t>
      </w:r>
    </w:p>
    <w:p w14:paraId="6C3168B4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1этап –Подготовительный</w:t>
      </w:r>
    </w:p>
    <w:p w14:paraId="3E8AB9A7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- Изучение справочной, методической, энциклопедической литературы, сбор материала необходимого для реализации цели проекта.</w:t>
      </w:r>
    </w:p>
    <w:p w14:paraId="6B0103AC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- Информирование родителей о планировании работы с детьми по проекту формирование предпосылок финансовой грамотности у старших дошкольников «Мой магазин».</w:t>
      </w:r>
    </w:p>
    <w:p w14:paraId="20F6CCAE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- Подбор художественной литературы для детей по выбранной тематике.</w:t>
      </w:r>
    </w:p>
    <w:p w14:paraId="3716F7F8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- Подбор необходимого оборудования и пособий для практического обогащения проекта.</w:t>
      </w:r>
    </w:p>
    <w:p w14:paraId="0733A6E2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lastRenderedPageBreak/>
        <w:t>- Создание развивающей среды по теме проекта.</w:t>
      </w:r>
    </w:p>
    <w:p w14:paraId="6395F202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- Сбор бросового материала.</w:t>
      </w:r>
    </w:p>
    <w:p w14:paraId="0A7222A0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b/>
          <w:bCs/>
          <w:sz w:val="28"/>
          <w:szCs w:val="28"/>
        </w:rPr>
        <w:t>2 этап –Основной</w:t>
      </w:r>
    </w:p>
    <w:p w14:paraId="57A71D2E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- Реализация проектных мероприятий в форме совместной деятельности воспитателя с детьми, детей с родителями.</w:t>
      </w:r>
    </w:p>
    <w:p w14:paraId="41174B5F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- Использование раздаточного материала в соответствии с темой проекта, изготовление пособий для занятий и атрибутов для игр.</w:t>
      </w:r>
    </w:p>
    <w:p w14:paraId="35B3574D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- Чтение художественной литературы, просмотр мультфильмов, презентаций;</w:t>
      </w:r>
    </w:p>
    <w:p w14:paraId="3C28EC01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беседы, экскурсии, дидактические игры, художественное творчество, решение проблемных ситуаций, сюжетно-ролевые игры, игровые ситуации, продуктивная деятельность.</w:t>
      </w:r>
    </w:p>
    <w:p w14:paraId="08F2C3B3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- Работа по изготовлению магазина в коробке.</w:t>
      </w:r>
    </w:p>
    <w:p w14:paraId="644A5BA1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b/>
          <w:bCs/>
          <w:sz w:val="28"/>
          <w:szCs w:val="28"/>
        </w:rPr>
        <w:t>Прогнозируемые результаты проектной деятельности:</w:t>
      </w:r>
    </w:p>
    <w:p w14:paraId="13AA12C5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- дети приобретают первичный финансовый опыт, понимают и ценят окружающий предметный мир. Уважают людей, умеющих хорошо трудиться и честно зарабатывать деньги;</w:t>
      </w:r>
    </w:p>
    <w:p w14:paraId="7E9EDCE4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- дети понимают на доступном им уровне взаимосвязь понятий «труд – продукт – деньги» и то, что стоимость продукта зависит от его качества;</w:t>
      </w:r>
    </w:p>
    <w:p w14:paraId="2F8D020D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- дети активно используют в игровой деятельности основные экономические понятия: деньги, товар, цена, семейный бюджет;</w:t>
      </w:r>
    </w:p>
    <w:p w14:paraId="4F9483DD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- родители получают дополнительные знания по воспитанию финансовой грамотности детей и начинают взаимодействовать с детьми в сфере личных финансов.</w:t>
      </w:r>
    </w:p>
    <w:p w14:paraId="0F9398A5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b/>
          <w:bCs/>
          <w:sz w:val="28"/>
          <w:szCs w:val="28"/>
        </w:rPr>
        <w:t>План работы по реализации проекта:</w:t>
      </w:r>
    </w:p>
    <w:p w14:paraId="2C539FE0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i/>
          <w:iCs/>
          <w:sz w:val="28"/>
          <w:szCs w:val="28"/>
        </w:rPr>
        <w:t>Сентябрь: «Финансовая азбука»</w:t>
      </w:r>
    </w:p>
    <w:p w14:paraId="1F29151E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1. Беседа на тему «Что такое потребности? Потребности семьи».</w:t>
      </w:r>
    </w:p>
    <w:p w14:paraId="061BD0FB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2. Демонстрация м/ф «Уроки тётушки Совы» (7 серия) </w:t>
      </w:r>
    </w:p>
    <w:p w14:paraId="742CDFAF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3. Д/и «Кому что нужно?» Чудесный мешочек –</w:t>
      </w:r>
    </w:p>
    <w:p w14:paraId="788E26BF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дети объясняют, кому и для чего эти вещи нужны).</w:t>
      </w:r>
    </w:p>
    <w:p w14:paraId="00715611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lastRenderedPageBreak/>
        <w:t>4. Чтение К. И. Чуковского «Муха - Цокотуха»,</w:t>
      </w:r>
    </w:p>
    <w:p w14:paraId="16FF7437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Майер Джина «Волшебный магазин цветов».</w:t>
      </w:r>
    </w:p>
    <w:p w14:paraId="611A11A2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5. Подготовка к сюжетной финансовой игре</w:t>
      </w:r>
    </w:p>
    <w:p w14:paraId="40236D46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 xml:space="preserve">«Магазин в </w:t>
      </w:r>
      <w:proofErr w:type="gramStart"/>
      <w:r w:rsidRPr="00EE0F3C">
        <w:rPr>
          <w:rFonts w:ascii="Times New Roman" w:hAnsi="Times New Roman" w:cs="Times New Roman"/>
          <w:sz w:val="28"/>
          <w:szCs w:val="28"/>
        </w:rPr>
        <w:t>коробке»(</w:t>
      </w:r>
      <w:proofErr w:type="gramEnd"/>
      <w:r w:rsidRPr="00EE0F3C">
        <w:rPr>
          <w:rFonts w:ascii="Times New Roman" w:hAnsi="Times New Roman" w:cs="Times New Roman"/>
          <w:sz w:val="28"/>
          <w:szCs w:val="28"/>
        </w:rPr>
        <w:t>определение с выбором магазина, подбор коробок).</w:t>
      </w:r>
    </w:p>
    <w:p w14:paraId="2A23EA80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i/>
          <w:iCs/>
          <w:sz w:val="28"/>
          <w:szCs w:val="28"/>
        </w:rPr>
        <w:t>Октябрь: «Труд»</w:t>
      </w:r>
    </w:p>
    <w:p w14:paraId="3EE802B2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1. Беседа на тему «Почему все взрослые работают?»</w:t>
      </w:r>
    </w:p>
    <w:p w14:paraId="65BC4A77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2. Дидактическая игра «Копилка»</w:t>
      </w:r>
    </w:p>
    <w:p w14:paraId="0381B557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3. Демонстрация м/ф «Уроки тётушки Совы» (6 серия)</w:t>
      </w:r>
    </w:p>
    <w:p w14:paraId="2216729F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4. Чтение А. Н. Толстого «Золотой ключик». Заучивание пословиц и поговорок о труде и лени.</w:t>
      </w:r>
    </w:p>
    <w:p w14:paraId="5237F116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5. Д/ и. «Кто что делает?»</w:t>
      </w:r>
    </w:p>
    <w:p w14:paraId="4728C317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6. Сюжетно - ролевая игра: «Парикмахерская» и «Магазин»</w:t>
      </w:r>
    </w:p>
    <w:p w14:paraId="01D12AFE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 xml:space="preserve">7. Продолжить работу к сюжетной финансовой игре «Магазин в коробке» (подбор необходимого материала </w:t>
      </w:r>
      <w:proofErr w:type="gramStart"/>
      <w:r w:rsidRPr="00EE0F3C">
        <w:rPr>
          <w:rFonts w:ascii="Times New Roman" w:hAnsi="Times New Roman" w:cs="Times New Roman"/>
          <w:sz w:val="28"/>
          <w:szCs w:val="28"/>
        </w:rPr>
        <w:t>для наполнение</w:t>
      </w:r>
      <w:proofErr w:type="gramEnd"/>
      <w:r w:rsidRPr="00EE0F3C">
        <w:rPr>
          <w:rFonts w:ascii="Times New Roman" w:hAnsi="Times New Roman" w:cs="Times New Roman"/>
          <w:sz w:val="28"/>
          <w:szCs w:val="28"/>
        </w:rPr>
        <w:t xml:space="preserve"> «магазина»).</w:t>
      </w:r>
    </w:p>
    <w:p w14:paraId="506AF963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i/>
          <w:iCs/>
          <w:sz w:val="28"/>
          <w:szCs w:val="28"/>
        </w:rPr>
        <w:t>Ноябрь: «Товар»</w:t>
      </w:r>
    </w:p>
    <w:p w14:paraId="32EE1DC4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1. Беседа на тему «Что такое товары и услуги». (составление рассказа «Кем работает моя мама, мой папа»).</w:t>
      </w:r>
    </w:p>
    <w:p w14:paraId="73F8A7AA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2. Просмотр мультфильма «Как мужик корову продавал».</w:t>
      </w:r>
    </w:p>
    <w:p w14:paraId="25451F31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3. Составление рассказа «Реклама моей игрушки», «Моя игрушка лучше всех».</w:t>
      </w:r>
    </w:p>
    <w:p w14:paraId="67CA6D25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 xml:space="preserve">4. Чтение «Веселый магазин» Э. Мошковская «Продавец» Н. </w:t>
      </w:r>
      <w:proofErr w:type="spellStart"/>
      <w:r w:rsidRPr="00EE0F3C">
        <w:rPr>
          <w:rFonts w:ascii="Times New Roman" w:hAnsi="Times New Roman" w:cs="Times New Roman"/>
          <w:sz w:val="28"/>
          <w:szCs w:val="28"/>
        </w:rPr>
        <w:t>Кнушевицкая</w:t>
      </w:r>
      <w:proofErr w:type="spellEnd"/>
      <w:r w:rsidRPr="00EE0F3C">
        <w:rPr>
          <w:rFonts w:ascii="Times New Roman" w:hAnsi="Times New Roman" w:cs="Times New Roman"/>
          <w:sz w:val="28"/>
          <w:szCs w:val="28"/>
        </w:rPr>
        <w:t xml:space="preserve">, «Овощи» Ю. </w:t>
      </w:r>
      <w:proofErr w:type="spellStart"/>
      <w:r w:rsidRPr="00EE0F3C">
        <w:rPr>
          <w:rFonts w:ascii="Times New Roman" w:hAnsi="Times New Roman" w:cs="Times New Roman"/>
          <w:sz w:val="28"/>
          <w:szCs w:val="28"/>
        </w:rPr>
        <w:t>Тувим</w:t>
      </w:r>
      <w:proofErr w:type="spellEnd"/>
      <w:r w:rsidRPr="00EE0F3C">
        <w:rPr>
          <w:rFonts w:ascii="Times New Roman" w:hAnsi="Times New Roman" w:cs="Times New Roman"/>
          <w:sz w:val="28"/>
          <w:szCs w:val="28"/>
        </w:rPr>
        <w:t>.</w:t>
      </w:r>
    </w:p>
    <w:p w14:paraId="5BCA162E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5. Продолжить работу к сюжетной финансовой игре «Магазин в коробке» (подготовка, изготовление «товара»).</w:t>
      </w:r>
    </w:p>
    <w:p w14:paraId="72C1D892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i/>
          <w:iCs/>
          <w:sz w:val="28"/>
          <w:szCs w:val="28"/>
        </w:rPr>
        <w:t>Декабрь: «Деньги»</w:t>
      </w:r>
    </w:p>
    <w:p w14:paraId="119E4E88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1. Просмотр мультфильма «Уроки совы - Что такое деньги» (серия 1)</w:t>
      </w:r>
    </w:p>
    <w:p w14:paraId="013763B1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2. Беседа с детьми «Как раньше считали деньги» (счеты, калькулятор).</w:t>
      </w:r>
    </w:p>
    <w:p w14:paraId="44F83E30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3. Презентация «Путешествие в прошлое денег. Деньги, какие они бывают?»</w:t>
      </w:r>
    </w:p>
    <w:p w14:paraId="02769CD2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lastRenderedPageBreak/>
        <w:t>4. Создание коллекции «Деньги прошлого, настоящего и будущего».</w:t>
      </w:r>
    </w:p>
    <w:p w14:paraId="1B6ADA04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5. Ручной труд: изготовление монеток из бумаги для «Магазина в коробке».</w:t>
      </w:r>
    </w:p>
    <w:p w14:paraId="6D3A87FF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6. Совместная деятельность детей и родителей – рисование «Сказки и деньги»</w:t>
      </w:r>
    </w:p>
    <w:p w14:paraId="7980297C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7. Продолжить работу к сюжетной финансовой игре «Магазин в коробке» (изготовление «денег, карточек»).</w:t>
      </w:r>
    </w:p>
    <w:p w14:paraId="44C470F5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i/>
          <w:iCs/>
          <w:sz w:val="28"/>
          <w:szCs w:val="28"/>
        </w:rPr>
        <w:t>Январь: «Семейный бюджет»</w:t>
      </w:r>
    </w:p>
    <w:p w14:paraId="3F2E4B09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1. Беседа на тему «Семейный бюджет - из чего он складывается»</w:t>
      </w:r>
    </w:p>
    <w:p w14:paraId="6E015E8D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2. Сюжетно-ролевые игры «Семья», «Стройка», «Гастроном»</w:t>
      </w:r>
    </w:p>
    <w:p w14:paraId="45952F99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3. Д/и «Семейный бюджет»</w:t>
      </w:r>
    </w:p>
    <w:p w14:paraId="074FDB79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4. Совместная деятельность «Кондитерский цех»</w:t>
      </w:r>
    </w:p>
    <w:p w14:paraId="1DA37119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5. Беседа на тему «Как сохранить Семейный бюджет»</w:t>
      </w:r>
    </w:p>
    <w:p w14:paraId="22369224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6. Продолжить работу к сюжетной финансовой игре «Магазин в коробке» (обустройство магазина).</w:t>
      </w:r>
    </w:p>
    <w:p w14:paraId="2291428D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i/>
          <w:iCs/>
          <w:sz w:val="28"/>
          <w:szCs w:val="28"/>
        </w:rPr>
        <w:t>Февраль: «Семейные доходы и расходы»</w:t>
      </w:r>
    </w:p>
    <w:p w14:paraId="39B2DC09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1. Чтение сказок И. Галлиев «Три копейки за покупку»</w:t>
      </w:r>
    </w:p>
    <w:p w14:paraId="1DB023AE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2. Д/и «Доход- расход»</w:t>
      </w:r>
    </w:p>
    <w:p w14:paraId="09559EF5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3. С - р игра «Супермаркет»</w:t>
      </w:r>
    </w:p>
    <w:p w14:paraId="34BFE131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4. Викторина по экономическому воспитанию «Путешествие в денежную страну»</w:t>
      </w:r>
    </w:p>
    <w:p w14:paraId="402ED384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5. Продолжить работу к сюжетной финансовой игре «Магазин в коробке» (подготовка «рекламы магазина»).</w:t>
      </w:r>
    </w:p>
    <w:p w14:paraId="5F754A10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i/>
          <w:iCs/>
          <w:sz w:val="28"/>
          <w:szCs w:val="28"/>
        </w:rPr>
        <w:t>Март: «Юные финансисты»</w:t>
      </w:r>
    </w:p>
    <w:p w14:paraId="31A74338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1. Просмотр мультфильма: «</w:t>
      </w:r>
      <w:proofErr w:type="spellStart"/>
      <w:r w:rsidRPr="00EE0F3C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EE0F3C">
        <w:rPr>
          <w:rFonts w:ascii="Times New Roman" w:hAnsi="Times New Roman" w:cs="Times New Roman"/>
          <w:sz w:val="28"/>
          <w:szCs w:val="28"/>
        </w:rPr>
        <w:t>». Азбука финансовой грамотности».</w:t>
      </w:r>
    </w:p>
    <w:p w14:paraId="78CA9B66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2. Игра-квест «Финансовый переполох»</w:t>
      </w:r>
    </w:p>
    <w:p w14:paraId="0FB89304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 xml:space="preserve">3. Чтение художественной литературы А. Горяев, В. </w:t>
      </w:r>
      <w:proofErr w:type="spellStart"/>
      <w:r w:rsidRPr="00EE0F3C">
        <w:rPr>
          <w:rFonts w:ascii="Times New Roman" w:hAnsi="Times New Roman" w:cs="Times New Roman"/>
          <w:sz w:val="28"/>
          <w:szCs w:val="28"/>
        </w:rPr>
        <w:t>Чумченко</w:t>
      </w:r>
      <w:proofErr w:type="spellEnd"/>
      <w:r w:rsidRPr="00EE0F3C">
        <w:rPr>
          <w:rFonts w:ascii="Times New Roman" w:hAnsi="Times New Roman" w:cs="Times New Roman"/>
          <w:sz w:val="28"/>
          <w:szCs w:val="28"/>
        </w:rPr>
        <w:t xml:space="preserve"> «Финансовая грамотность»</w:t>
      </w:r>
    </w:p>
    <w:p w14:paraId="36ECB6C7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4. Игра «Маленький финансист»</w:t>
      </w:r>
    </w:p>
    <w:p w14:paraId="322CBE38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lastRenderedPageBreak/>
        <w:t>5. Продолжить работу к сюжетной финансовой игре «Магазин в коробке» (пробный запуск магазина).</w:t>
      </w:r>
    </w:p>
    <w:p w14:paraId="798A4095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i/>
          <w:iCs/>
          <w:sz w:val="28"/>
          <w:szCs w:val="28"/>
        </w:rPr>
        <w:t>Апрель: «Копилка»</w:t>
      </w:r>
    </w:p>
    <w:p w14:paraId="47DC96F4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1. Чтение произведений А. Романова «Чудеса в кошельке».</w:t>
      </w:r>
    </w:p>
    <w:p w14:paraId="7497EE2C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2. Беседа на тему «Где хранятся деньги?».</w:t>
      </w:r>
    </w:p>
    <w:p w14:paraId="0398FE88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3. Изготовление кошелька - оригами.</w:t>
      </w:r>
    </w:p>
    <w:p w14:paraId="1F69544A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4. Просмотр мультфильма «Простоквашино».</w:t>
      </w:r>
    </w:p>
    <w:p w14:paraId="26D36D28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5 .Продолжить работу к сюжетной финансовой игре</w:t>
      </w:r>
    </w:p>
    <w:p w14:paraId="180F5BF2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«Магазин в коробке» (подготовка к открытию</w:t>
      </w:r>
    </w:p>
    <w:p w14:paraId="2047002C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«магазина»).</w:t>
      </w:r>
    </w:p>
    <w:p w14:paraId="5EDE66BC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i/>
          <w:iCs/>
          <w:sz w:val="28"/>
          <w:szCs w:val="28"/>
        </w:rPr>
        <w:t>Май: «Экономика»</w:t>
      </w:r>
    </w:p>
    <w:p w14:paraId="15181078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1. Беседа-размышление «Чего нельзя купить за деньги».</w:t>
      </w:r>
    </w:p>
    <w:p w14:paraId="573C7AB9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 xml:space="preserve">2. Чтение художественной литературы Т. Попова А. </w:t>
      </w:r>
      <w:proofErr w:type="spellStart"/>
      <w:r w:rsidRPr="00EE0F3C">
        <w:rPr>
          <w:rFonts w:ascii="Times New Roman" w:hAnsi="Times New Roman" w:cs="Times New Roman"/>
          <w:sz w:val="28"/>
          <w:szCs w:val="28"/>
        </w:rPr>
        <w:t>Булавкина</w:t>
      </w:r>
      <w:proofErr w:type="spellEnd"/>
      <w:r w:rsidRPr="00EE0F3C">
        <w:rPr>
          <w:rFonts w:ascii="Times New Roman" w:hAnsi="Times New Roman" w:cs="Times New Roman"/>
          <w:sz w:val="28"/>
          <w:szCs w:val="28"/>
        </w:rPr>
        <w:t xml:space="preserve"> «Волшебный банкомат»</w:t>
      </w:r>
    </w:p>
    <w:p w14:paraId="463CEEB6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3. Изготовление атрибутов для сюжетно ролевой игры «Банкомат»</w:t>
      </w:r>
    </w:p>
    <w:p w14:paraId="2A9E9E5A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4. Экскурсия с родителями в Отделение Сбербанка РФ.</w:t>
      </w:r>
    </w:p>
    <w:p w14:paraId="222D9B32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5. Интеллектуально-познавательная игра «Путешествие по стране Экономика»</w:t>
      </w:r>
    </w:p>
    <w:p w14:paraId="4AA77EFE" w14:textId="77777777" w:rsidR="00EE0F3C" w:rsidRPr="00EE0F3C" w:rsidRDefault="00EE0F3C" w:rsidP="00EE0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F3C">
        <w:rPr>
          <w:rFonts w:ascii="Times New Roman" w:hAnsi="Times New Roman" w:cs="Times New Roman"/>
          <w:sz w:val="28"/>
          <w:szCs w:val="28"/>
        </w:rPr>
        <w:t>6. Продолжить работу к сюжетной финансовой игре «Магазин в коробке» (открытие «магазина»).</w:t>
      </w:r>
    </w:p>
    <w:p w14:paraId="0D09E223" w14:textId="0BA3C348" w:rsidR="00883B4A" w:rsidRDefault="00EE0F3C" w:rsidP="00EE0F3C">
      <w:r w:rsidRPr="00EE0F3C">
        <w:rPr>
          <w:noProof/>
          <w:lang w:eastAsia="ru-RU"/>
        </w:rPr>
        <w:lastRenderedPageBreak/>
        <w:drawing>
          <wp:inline distT="0" distB="0" distL="0" distR="0" wp14:anchorId="01BD8511" wp14:editId="5794BCE4">
            <wp:extent cx="5940425" cy="4457065"/>
            <wp:effectExtent l="0" t="0" r="3175" b="635"/>
            <wp:docPr id="1" name="Рисунок 1" descr="Фото №1 Актуальность проекта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№1 Актуальность проекта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75888" w14:textId="3711BE54" w:rsidR="00EE0F3C" w:rsidRDefault="00EE0F3C" w:rsidP="00EE0F3C">
      <w:r>
        <w:rPr>
          <w:noProof/>
          <w:lang w:eastAsia="ru-RU"/>
        </w:rPr>
        <w:drawing>
          <wp:inline distT="0" distB="0" distL="0" distR="0" wp14:anchorId="00938B51" wp14:editId="2B502EC9">
            <wp:extent cx="5937885" cy="4456430"/>
            <wp:effectExtent l="0" t="0" r="571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BF7348" w14:textId="2E5BFF39" w:rsidR="00EE0F3C" w:rsidRDefault="00EE0F3C" w:rsidP="00EE0F3C">
      <w:r>
        <w:rPr>
          <w:noProof/>
          <w:lang w:eastAsia="ru-RU"/>
        </w:rPr>
        <w:lastRenderedPageBreak/>
        <w:drawing>
          <wp:inline distT="0" distB="0" distL="0" distR="0" wp14:anchorId="7A32780C" wp14:editId="79EBD6D1">
            <wp:extent cx="5937885" cy="4456430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5AF005" w14:textId="611D767F" w:rsidR="00EE0F3C" w:rsidRDefault="00EE0F3C" w:rsidP="00EE0F3C">
      <w:r>
        <w:rPr>
          <w:noProof/>
          <w:lang w:eastAsia="ru-RU"/>
        </w:rPr>
        <w:drawing>
          <wp:inline distT="0" distB="0" distL="0" distR="0" wp14:anchorId="3216ED00" wp14:editId="2A142007">
            <wp:extent cx="5937885" cy="4456430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E0F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F49"/>
    <w:rsid w:val="002751E7"/>
    <w:rsid w:val="00343F49"/>
    <w:rsid w:val="00883B4A"/>
    <w:rsid w:val="00CD5E1B"/>
    <w:rsid w:val="00EE0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D0D4A"/>
  <w15:docId w15:val="{2AB30039-B640-4851-B40B-B6B9C17AA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1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3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6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www.maam.ru/upload/blogs/detsad-1478139-1742135855.jpg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1075</Words>
  <Characters>6129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VitaliUS</dc:creator>
  <cp:lastModifiedBy>виталя</cp:lastModifiedBy>
  <cp:revision>5</cp:revision>
  <cp:lastPrinted>2025-03-19T08:09:00Z</cp:lastPrinted>
  <dcterms:created xsi:type="dcterms:W3CDTF">2025-03-16T17:35:00Z</dcterms:created>
  <dcterms:modified xsi:type="dcterms:W3CDTF">2025-03-31T09:16:00Z</dcterms:modified>
</cp:coreProperties>
</file>